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89" w:rsidRDefault="004D3589" w:rsidP="004D3589">
      <w:pPr>
        <w:pStyle w:val="5"/>
        <w:numPr>
          <w:ilvl w:val="0"/>
          <w:numId w:val="0"/>
        </w:numPr>
        <w:jc w:val="center"/>
        <w:rPr>
          <w:b/>
        </w:rPr>
      </w:pPr>
      <w:r w:rsidRPr="0041233C">
        <w:rPr>
          <w:b/>
          <w:sz w:val="22"/>
        </w:rPr>
        <w:t>Цена на электрическую энергию, дифференцированную в зависимости от условий, определенных законодательством Российской</w:t>
      </w:r>
      <w:r>
        <w:rPr>
          <w:b/>
        </w:rPr>
        <w:t xml:space="preserve"> Федерации</w:t>
      </w:r>
    </w:p>
    <w:p w:rsidR="0041233C" w:rsidRPr="0041233C" w:rsidRDefault="004D3589" w:rsidP="008A2115">
      <w:pPr>
        <w:pStyle w:val="5"/>
        <w:numPr>
          <w:ilvl w:val="0"/>
          <w:numId w:val="0"/>
        </w:numPr>
        <w:spacing w:after="120"/>
        <w:jc w:val="center"/>
        <w:rPr>
          <w:b/>
          <w:sz w:val="22"/>
        </w:rPr>
      </w:pPr>
      <w:r w:rsidRPr="0041233C">
        <w:rPr>
          <w:b/>
          <w:sz w:val="22"/>
        </w:rPr>
        <w:t>(45</w:t>
      </w:r>
      <w:r w:rsidR="000075A4">
        <w:rPr>
          <w:b/>
          <w:sz w:val="22"/>
        </w:rPr>
        <w:t xml:space="preserve"> </w:t>
      </w:r>
      <w:r w:rsidRPr="0041233C">
        <w:rPr>
          <w:b/>
          <w:sz w:val="22"/>
        </w:rPr>
        <w:t>а</w:t>
      </w:r>
      <w:r w:rsidR="000075A4">
        <w:rPr>
          <w:b/>
          <w:sz w:val="22"/>
        </w:rPr>
        <w:t>, 35 а,</w:t>
      </w:r>
      <w:r w:rsidRPr="0041233C">
        <w:rPr>
          <w:b/>
          <w:sz w:val="22"/>
        </w:rPr>
        <w:t xml:space="preserve"> Постановление Правительства РФ от 21.01.2004 № 24 «Об утверждении стандартов раскрытия информации субъектами оптового и розничных рынков электрической энергии»)</w:t>
      </w:r>
    </w:p>
    <w:p w:rsidR="0057066E" w:rsidRDefault="009638D6" w:rsidP="00C468F4">
      <w:pPr>
        <w:pStyle w:val="5"/>
        <w:numPr>
          <w:ilvl w:val="0"/>
          <w:numId w:val="0"/>
        </w:numPr>
        <w:spacing w:after="120"/>
        <w:ind w:left="284" w:right="678" w:firstLine="992"/>
      </w:pPr>
      <w:r w:rsidRPr="00BF2BD4">
        <w:rPr>
          <w:szCs w:val="24"/>
        </w:rPr>
        <w:t xml:space="preserve">Приказ </w:t>
      </w:r>
      <w:r w:rsidR="001737EC" w:rsidRPr="00BF2BD4">
        <w:rPr>
          <w:szCs w:val="24"/>
        </w:rPr>
        <w:t>Министерства тарифной полит</w:t>
      </w:r>
      <w:bookmarkStart w:id="0" w:name="_GoBack"/>
      <w:bookmarkEnd w:id="0"/>
      <w:r w:rsidR="001737EC" w:rsidRPr="00BF2BD4">
        <w:rPr>
          <w:szCs w:val="24"/>
        </w:rPr>
        <w:t xml:space="preserve">ики </w:t>
      </w:r>
      <w:r w:rsidRPr="00BF2BD4">
        <w:rPr>
          <w:szCs w:val="24"/>
        </w:rPr>
        <w:t xml:space="preserve">Красноярского </w:t>
      </w:r>
      <w:r w:rsidRPr="005159D0">
        <w:rPr>
          <w:szCs w:val="24"/>
        </w:rPr>
        <w:t xml:space="preserve">края </w:t>
      </w:r>
      <w:r w:rsidR="00090228" w:rsidRPr="005159D0">
        <w:rPr>
          <w:szCs w:val="24"/>
        </w:rPr>
        <w:t xml:space="preserve">№ </w:t>
      </w:r>
      <w:r w:rsidR="005159D0" w:rsidRPr="005159D0">
        <w:rPr>
          <w:szCs w:val="24"/>
        </w:rPr>
        <w:t>67-э от 19</w:t>
      </w:r>
      <w:r w:rsidR="00C468F4" w:rsidRPr="005159D0">
        <w:rPr>
          <w:szCs w:val="24"/>
        </w:rPr>
        <w:t>.12.202</w:t>
      </w:r>
      <w:r w:rsidR="005159D0" w:rsidRPr="005159D0">
        <w:rPr>
          <w:szCs w:val="24"/>
        </w:rPr>
        <w:t>5</w:t>
      </w:r>
      <w:r w:rsidRPr="005159D0">
        <w:rPr>
          <w:szCs w:val="24"/>
        </w:rPr>
        <w:t>г.</w:t>
      </w:r>
    </w:p>
    <w:p w:rsidR="0041233C" w:rsidRDefault="007E248C" w:rsidP="001737EC">
      <w:pPr>
        <w:pStyle w:val="5"/>
        <w:numPr>
          <w:ilvl w:val="0"/>
          <w:numId w:val="0"/>
        </w:numPr>
        <w:spacing w:after="120"/>
        <w:ind w:left="284" w:right="1103"/>
      </w:pPr>
      <w:r>
        <w:rPr>
          <w:noProof/>
          <w:lang w:eastAsia="ru-RU"/>
        </w:rPr>
        <w:drawing>
          <wp:inline distT="0" distB="0" distL="0" distR="0" wp14:anchorId="16A7B324" wp14:editId="2140675E">
            <wp:extent cx="9611360" cy="5885180"/>
            <wp:effectExtent l="0" t="0" r="889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588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7DC" w:rsidRPr="008A2115" w:rsidRDefault="007E248C" w:rsidP="001737EC">
      <w:pPr>
        <w:pStyle w:val="5"/>
        <w:numPr>
          <w:ilvl w:val="0"/>
          <w:numId w:val="0"/>
        </w:numPr>
        <w:spacing w:after="120"/>
        <w:ind w:left="284" w:right="1103"/>
      </w:pPr>
      <w:r>
        <w:rPr>
          <w:noProof/>
          <w:lang w:eastAsia="ru-RU"/>
        </w:rPr>
        <w:lastRenderedPageBreak/>
        <w:drawing>
          <wp:inline distT="0" distB="0" distL="0" distR="0" wp14:anchorId="61B931E6" wp14:editId="4063E681">
            <wp:extent cx="9611360" cy="651383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651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9B7F39C" wp14:editId="722A09CC">
            <wp:extent cx="9611360" cy="3710305"/>
            <wp:effectExtent l="0" t="0" r="889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371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6658"/>
        <w:gridCol w:w="8646"/>
      </w:tblGrid>
      <w:tr w:rsidR="00B724C7" w:rsidRPr="00BF2BD4" w:rsidTr="00BF2BD4">
        <w:tc>
          <w:tcPr>
            <w:tcW w:w="6658" w:type="dxa"/>
          </w:tcPr>
          <w:p w:rsidR="00B724C7" w:rsidRPr="00BF2BD4" w:rsidRDefault="00B724C7" w:rsidP="0030246A">
            <w:pPr>
              <w:pStyle w:val="5"/>
              <w:numPr>
                <w:ilvl w:val="0"/>
                <w:numId w:val="0"/>
              </w:numPr>
              <w:rPr>
                <w:sz w:val="22"/>
              </w:rPr>
            </w:pPr>
            <w:r w:rsidRPr="00BF2BD4">
              <w:rPr>
                <w:sz w:val="22"/>
              </w:rPr>
              <w:t xml:space="preserve">Стоимость услуг по ее передаче </w:t>
            </w:r>
          </w:p>
        </w:tc>
        <w:tc>
          <w:tcPr>
            <w:tcW w:w="8646" w:type="dxa"/>
          </w:tcPr>
          <w:p w:rsidR="00B724C7" w:rsidRPr="00BF2BD4" w:rsidRDefault="0030246A" w:rsidP="0030246A">
            <w:pPr>
              <w:pStyle w:val="5"/>
              <w:numPr>
                <w:ilvl w:val="0"/>
                <w:numId w:val="0"/>
              </w:numPr>
              <w:rPr>
                <w:sz w:val="22"/>
              </w:rPr>
            </w:pPr>
            <w:r w:rsidRPr="00BF2BD4">
              <w:rPr>
                <w:sz w:val="22"/>
              </w:rPr>
              <w:t>Тариф на поставляемую продукцию является единым.</w:t>
            </w:r>
          </w:p>
        </w:tc>
      </w:tr>
      <w:tr w:rsidR="005B7909" w:rsidRPr="00BF2BD4" w:rsidTr="00A157DC">
        <w:trPr>
          <w:trHeight w:val="657"/>
        </w:trPr>
        <w:tc>
          <w:tcPr>
            <w:tcW w:w="6658" w:type="dxa"/>
          </w:tcPr>
          <w:p w:rsidR="005B7909" w:rsidRPr="00BF2BD4" w:rsidRDefault="005B7909" w:rsidP="00816716">
            <w:pPr>
              <w:pStyle w:val="5"/>
              <w:numPr>
                <w:ilvl w:val="0"/>
                <w:numId w:val="0"/>
              </w:numPr>
              <w:rPr>
                <w:sz w:val="22"/>
              </w:rPr>
            </w:pPr>
            <w:r w:rsidRPr="00BF2BD4">
              <w:rPr>
                <w:sz w:val="22"/>
              </w:rPr>
              <w:t>Стоимость иных услуг, оказание которых является неотъемлемой частью поставки электрической энергии потребителю</w:t>
            </w:r>
          </w:p>
        </w:tc>
        <w:tc>
          <w:tcPr>
            <w:tcW w:w="8646" w:type="dxa"/>
          </w:tcPr>
          <w:p w:rsidR="005B7909" w:rsidRPr="00BF2BD4" w:rsidRDefault="005B7909" w:rsidP="00816716">
            <w:pPr>
              <w:pStyle w:val="5"/>
              <w:numPr>
                <w:ilvl w:val="0"/>
                <w:numId w:val="0"/>
              </w:numPr>
              <w:rPr>
                <w:sz w:val="22"/>
              </w:rPr>
            </w:pPr>
            <w:r w:rsidRPr="00BF2BD4">
              <w:rPr>
                <w:sz w:val="22"/>
              </w:rPr>
              <w:t>Тариф на поставляемую продукцию является единым.</w:t>
            </w:r>
          </w:p>
        </w:tc>
      </w:tr>
    </w:tbl>
    <w:p w:rsidR="00EA2A8A" w:rsidRDefault="00EA2A8A" w:rsidP="00C468F4">
      <w:pPr>
        <w:pStyle w:val="5"/>
        <w:numPr>
          <w:ilvl w:val="0"/>
          <w:numId w:val="0"/>
        </w:numPr>
        <w:rPr>
          <w:b/>
        </w:rPr>
      </w:pPr>
    </w:p>
    <w:sectPr w:rsidR="00EA2A8A" w:rsidSect="007E248C">
      <w:pgSz w:w="16838" w:h="11906" w:orient="landscape"/>
      <w:pgMar w:top="284" w:right="851" w:bottom="567" w:left="851" w:header="709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48C" w:rsidRDefault="007E248C" w:rsidP="007E248C">
      <w:pPr>
        <w:spacing w:after="0" w:line="240" w:lineRule="auto"/>
      </w:pPr>
      <w:r>
        <w:separator/>
      </w:r>
    </w:p>
  </w:endnote>
  <w:endnote w:type="continuationSeparator" w:id="0">
    <w:p w:rsidR="007E248C" w:rsidRDefault="007E248C" w:rsidP="007E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48C" w:rsidRDefault="007E248C" w:rsidP="007E248C">
      <w:pPr>
        <w:spacing w:after="0" w:line="240" w:lineRule="auto"/>
      </w:pPr>
      <w:r>
        <w:separator/>
      </w:r>
    </w:p>
  </w:footnote>
  <w:footnote w:type="continuationSeparator" w:id="0">
    <w:p w:rsidR="007E248C" w:rsidRDefault="007E248C" w:rsidP="007E2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4206F"/>
    <w:multiLevelType w:val="hybridMultilevel"/>
    <w:tmpl w:val="F53C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35D6D"/>
    <w:multiLevelType w:val="hybridMultilevel"/>
    <w:tmpl w:val="C3CE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10D56"/>
    <w:multiLevelType w:val="multilevel"/>
    <w:tmpl w:val="F51A6C3C"/>
    <w:lvl w:ilvl="0">
      <w:start w:val="1"/>
      <w:numFmt w:val="decimal"/>
      <w:pStyle w:val="Heading1Standard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pacing w:val="0"/>
        <w:w w:val="100"/>
        <w:position w:val="0"/>
        <w:sz w:val="20"/>
      </w:rPr>
    </w:lvl>
    <w:lvl w:ilvl="1">
      <w:start w:val="1"/>
      <w:numFmt w:val="decimal"/>
      <w:pStyle w:val="Heading2Standard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Standard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Heading4Standard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Standard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3" w15:restartNumberingAfterBreak="0">
    <w:nsid w:val="4A4630F8"/>
    <w:multiLevelType w:val="multilevel"/>
    <w:tmpl w:val="44BAE114"/>
    <w:lvl w:ilvl="0">
      <w:start w:val="1"/>
      <w:numFmt w:val="decimal"/>
      <w:pStyle w:val="1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upperLetter"/>
      <w:pStyle w:val="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E7"/>
    <w:rsid w:val="000075A4"/>
    <w:rsid w:val="00090228"/>
    <w:rsid w:val="000F1DEC"/>
    <w:rsid w:val="00142F04"/>
    <w:rsid w:val="00150B63"/>
    <w:rsid w:val="00151C98"/>
    <w:rsid w:val="001737EC"/>
    <w:rsid w:val="0027069C"/>
    <w:rsid w:val="0030246A"/>
    <w:rsid w:val="00322FC5"/>
    <w:rsid w:val="003F21C2"/>
    <w:rsid w:val="0041233C"/>
    <w:rsid w:val="004D3589"/>
    <w:rsid w:val="004E0DE6"/>
    <w:rsid w:val="005072D6"/>
    <w:rsid w:val="005134F9"/>
    <w:rsid w:val="005159D0"/>
    <w:rsid w:val="0057066E"/>
    <w:rsid w:val="005B7909"/>
    <w:rsid w:val="005C7A46"/>
    <w:rsid w:val="006C4DEF"/>
    <w:rsid w:val="007561B2"/>
    <w:rsid w:val="007E248C"/>
    <w:rsid w:val="008A2115"/>
    <w:rsid w:val="009638D6"/>
    <w:rsid w:val="009952F7"/>
    <w:rsid w:val="009D5A2F"/>
    <w:rsid w:val="009F48C6"/>
    <w:rsid w:val="00A157DC"/>
    <w:rsid w:val="00A4476B"/>
    <w:rsid w:val="00A8457F"/>
    <w:rsid w:val="00B61CE7"/>
    <w:rsid w:val="00B724C7"/>
    <w:rsid w:val="00BF2BD4"/>
    <w:rsid w:val="00C468F4"/>
    <w:rsid w:val="00C852FE"/>
    <w:rsid w:val="00CE4A94"/>
    <w:rsid w:val="00DB53B8"/>
    <w:rsid w:val="00E812CA"/>
    <w:rsid w:val="00EA2A8A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FAC25"/>
  <w15:chartTrackingRefBased/>
  <w15:docId w15:val="{26616FE5-AB86-4BC6-9D70-173587FF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Standard">
    <w:name w:val="Heading 1 Standard"/>
    <w:basedOn w:val="a"/>
    <w:link w:val="Heading1Standard0"/>
    <w:qFormat/>
    <w:rsid w:val="00A8457F"/>
    <w:pPr>
      <w:numPr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1Standard0">
    <w:name w:val="Heading 1 Standard Знак"/>
    <w:basedOn w:val="a0"/>
    <w:link w:val="Heading1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2Standard">
    <w:name w:val="Heading 2 Standard"/>
    <w:basedOn w:val="a"/>
    <w:qFormat/>
    <w:rsid w:val="00A8457F"/>
    <w:pPr>
      <w:numPr>
        <w:ilvl w:val="1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3Standard">
    <w:name w:val="Heading 3 Standard"/>
    <w:basedOn w:val="a"/>
    <w:qFormat/>
    <w:rsid w:val="00A8457F"/>
    <w:pPr>
      <w:numPr>
        <w:ilvl w:val="2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4Standard">
    <w:name w:val="Heading 4 Standard"/>
    <w:basedOn w:val="a"/>
    <w:link w:val="Heading4Standard0"/>
    <w:qFormat/>
    <w:rsid w:val="00A8457F"/>
    <w:pPr>
      <w:numPr>
        <w:ilvl w:val="3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4Standard0">
    <w:name w:val="Heading 4 Standard Знак"/>
    <w:basedOn w:val="a0"/>
    <w:link w:val="Heading4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5Standard">
    <w:name w:val="Heading 5 Standard"/>
    <w:basedOn w:val="a"/>
    <w:qFormat/>
    <w:rsid w:val="00A8457F"/>
    <w:pPr>
      <w:numPr>
        <w:ilvl w:val="4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">
    <w:name w:val="Заголовок 1 НН"/>
    <w:basedOn w:val="Heading1Standard"/>
    <w:qFormat/>
    <w:rsid w:val="005C7A46"/>
    <w:pPr>
      <w:numPr>
        <w:numId w:val="10"/>
      </w:numPr>
    </w:pPr>
    <w:rPr>
      <w:kern w:val="16"/>
    </w:rPr>
  </w:style>
  <w:style w:type="paragraph" w:customStyle="1" w:styleId="2">
    <w:name w:val="Заголовок 2 НН"/>
    <w:basedOn w:val="Heading2Standard"/>
    <w:qFormat/>
    <w:rsid w:val="005C7A46"/>
    <w:pPr>
      <w:numPr>
        <w:numId w:val="10"/>
      </w:numPr>
    </w:pPr>
  </w:style>
  <w:style w:type="paragraph" w:customStyle="1" w:styleId="3">
    <w:name w:val="Заголовок 3 НН"/>
    <w:basedOn w:val="Heading3Standard"/>
    <w:link w:val="30"/>
    <w:qFormat/>
    <w:rsid w:val="005C7A46"/>
    <w:pPr>
      <w:numPr>
        <w:numId w:val="10"/>
      </w:numPr>
    </w:pPr>
  </w:style>
  <w:style w:type="character" w:customStyle="1" w:styleId="30">
    <w:name w:val="Заголовок 3 НН Знак"/>
    <w:basedOn w:val="a0"/>
    <w:link w:val="3"/>
    <w:rsid w:val="005C7A46"/>
    <w:rPr>
      <w:rFonts w:ascii="Times New Roman" w:eastAsia="Calibri" w:hAnsi="Times New Roman" w:cs="Times New Roman"/>
      <w:sz w:val="24"/>
    </w:rPr>
  </w:style>
  <w:style w:type="paragraph" w:customStyle="1" w:styleId="4">
    <w:name w:val="Заголовок 4 НН"/>
    <w:basedOn w:val="Heading4Standard"/>
    <w:qFormat/>
    <w:rsid w:val="005C7A46"/>
    <w:pPr>
      <w:numPr>
        <w:numId w:val="10"/>
      </w:numPr>
    </w:pPr>
  </w:style>
  <w:style w:type="paragraph" w:customStyle="1" w:styleId="5">
    <w:name w:val="Заголовок 5 НН"/>
    <w:basedOn w:val="Heading5Standard"/>
    <w:qFormat/>
    <w:rsid w:val="005C7A46"/>
    <w:pPr>
      <w:numPr>
        <w:numId w:val="10"/>
      </w:numPr>
    </w:pPr>
  </w:style>
  <w:style w:type="table" w:styleId="a3">
    <w:name w:val="Table Grid"/>
    <w:basedOn w:val="a1"/>
    <w:uiPriority w:val="39"/>
    <w:rsid w:val="00B7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48C"/>
  </w:style>
  <w:style w:type="paragraph" w:styleId="a6">
    <w:name w:val="footer"/>
    <w:basedOn w:val="a"/>
    <w:link w:val="a7"/>
    <w:uiPriority w:val="99"/>
    <w:unhideWhenUsed/>
    <w:rsid w:val="007E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2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Никита Андреевич</dc:creator>
  <cp:keywords/>
  <dc:description/>
  <cp:lastModifiedBy>Хайбулина Владислава Игоревна</cp:lastModifiedBy>
  <cp:revision>13</cp:revision>
  <dcterms:created xsi:type="dcterms:W3CDTF">2019-09-17T09:22:00Z</dcterms:created>
  <dcterms:modified xsi:type="dcterms:W3CDTF">2026-04-21T02:25:00Z</dcterms:modified>
</cp:coreProperties>
</file>